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自驾返程说明核验与人工复核清单生成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14｜典型层｜建议3课时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面向“异常处理与人工复核”的实操训练。学生在完成可运行流程的同时，形成规则意识、结果核验和异常处理习惯。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异常处理与人工复核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CO1、CO2、CO4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APA、Excel、Word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典型｜3课时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出差审批单写明公共交通返程，实际因特殊情况自驾返程。系统需要识别不一致事项并交由人工判断。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请依据给定材料和规则，设计并运行自动化流程，完成“读取三类材料→比对返程方式→检查说明→写入人工复核清单→等待人工填写结果。”。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输入：审批信息.xlsx、实际行程.xlsx、自驾情况说明.docx；字段：人员、审批返程方式、实际返程方式、说明是否存在、是否申请交通费。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审批与实际不一致时触发人工复核；有说明且未申请油费不代表自动通过；系统只生成清单，不替代人工结论。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步骤1：读取三类材料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围绕“读取三类材料”完成必要的参数设置、数据处理或流程配置；运行后保留关键截图、日志或中间结果，便于后续核验。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步骤2：比对返程方式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围绕“比对返程方式”完成必要的参数设置、数据处理或流程配置；运行后保留关键截图、日志或中间结果，便于后续核验。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步骤3：检查说明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围绕“检查说明”完成必要的参数设置、数据处理或流程配置；运行后保留关键截图、日志或中间结果，便于后续核验。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步骤4：写入人工复核清单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围绕“写入人工复核清单”完成必要的参数设置、数据处理或流程配置；运行后保留关键截图、日志或中间结果，便于后续核验。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步骤5：等待人工填写结果。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围绕“等待人工填写结果。”完成必要的参数设置、数据处理或流程配置；运行后保留关键截图、日志或中间结果，便于后续核验。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人工复核清单.xlsx、规则命中记录、待复核提示。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导入人工结果后，更新审核状态和复核意见。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14｜典型｜建议3课时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